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C60B" w14:textId="20BE6581" w:rsidR="00A34D08" w:rsidRDefault="00206734" w:rsidP="00206734">
      <w:pPr>
        <w:jc w:val="center"/>
        <w:rPr>
          <w:b/>
          <w:bCs/>
          <w:sz w:val="28"/>
          <w:szCs w:val="28"/>
          <w:u w:val="single"/>
        </w:rPr>
      </w:pPr>
      <w:r w:rsidRPr="00206734">
        <w:rPr>
          <w:b/>
          <w:bCs/>
          <w:sz w:val="28"/>
          <w:szCs w:val="28"/>
          <w:u w:val="single"/>
        </w:rPr>
        <w:t>Privacy Policy</w:t>
      </w:r>
    </w:p>
    <w:p w14:paraId="524A6423" w14:textId="1942D111" w:rsidR="00476625" w:rsidRDefault="00476625" w:rsidP="00476625">
      <w:pPr>
        <w:jc w:val="center"/>
        <w:rPr>
          <w:b/>
          <w:bCs/>
          <w:sz w:val="24"/>
          <w:szCs w:val="24"/>
        </w:rPr>
      </w:pPr>
      <w:r w:rsidRPr="007F19CB">
        <w:rPr>
          <w:b/>
          <w:bCs/>
          <w:sz w:val="24"/>
          <w:szCs w:val="24"/>
        </w:rPr>
        <w:t xml:space="preserve">Policy </w:t>
      </w:r>
      <w:r>
        <w:rPr>
          <w:b/>
          <w:bCs/>
          <w:sz w:val="24"/>
          <w:szCs w:val="24"/>
        </w:rPr>
        <w:t>Scope</w:t>
      </w:r>
    </w:p>
    <w:p w14:paraId="3D643F22" w14:textId="4144EB93" w:rsidR="00476625" w:rsidRPr="00476625" w:rsidRDefault="00476625" w:rsidP="00EC0FFB">
      <w:pPr>
        <w:jc w:val="center"/>
      </w:pPr>
      <w:r>
        <w:t xml:space="preserve">The privacy policy is developed to create guidelines and procedures drawn from the </w:t>
      </w:r>
      <w:r>
        <w:t>Federal Privacy Act (1988)</w:t>
      </w:r>
      <w:r>
        <w:t xml:space="preserve"> and the </w:t>
      </w:r>
      <w:r>
        <w:t>Information Privacy Act (2009) QLD</w:t>
      </w:r>
      <w:r>
        <w:t>.</w:t>
      </w:r>
    </w:p>
    <w:p w14:paraId="45EE2639" w14:textId="17C1E3B3" w:rsidR="007F19CB" w:rsidRDefault="007F19CB" w:rsidP="00206734">
      <w:pPr>
        <w:jc w:val="center"/>
        <w:rPr>
          <w:b/>
          <w:bCs/>
          <w:sz w:val="24"/>
          <w:szCs w:val="24"/>
        </w:rPr>
      </w:pPr>
      <w:r w:rsidRPr="007F19CB">
        <w:rPr>
          <w:b/>
          <w:bCs/>
          <w:sz w:val="24"/>
          <w:szCs w:val="24"/>
        </w:rPr>
        <w:t>Policy Purpose</w:t>
      </w:r>
    </w:p>
    <w:p w14:paraId="78EF8A99" w14:textId="5DB6B15D" w:rsidR="000974C7" w:rsidRPr="000974C7" w:rsidRDefault="007F19CB" w:rsidP="000974C7">
      <w:pPr>
        <w:jc w:val="center"/>
      </w:pPr>
      <w:r>
        <w:t xml:space="preserve">Massage therapists have a clear understanding of their legal and ethical obligations in relation to the privacy of clients’ personal </w:t>
      </w:r>
      <w:r>
        <w:t>information and</w:t>
      </w:r>
      <w:r>
        <w:t xml:space="preserve"> </w:t>
      </w:r>
      <w:r w:rsidR="00F070C2">
        <w:t xml:space="preserve">the </w:t>
      </w:r>
      <w:r>
        <w:t>appl</w:t>
      </w:r>
      <w:r w:rsidR="00F070C2">
        <w:t>ication of this knowledge is in line with</w:t>
      </w:r>
      <w:r>
        <w:t xml:space="preserve"> the </w:t>
      </w:r>
      <w:r w:rsidR="00F070C2">
        <w:t>Boutique Therapy Privacy P</w:t>
      </w:r>
      <w:r>
        <w:t>olicy.</w:t>
      </w:r>
    </w:p>
    <w:p w14:paraId="5DFCB08A" w14:textId="52469DC1" w:rsidR="00206734" w:rsidRDefault="00206734" w:rsidP="00206734">
      <w:pPr>
        <w:jc w:val="center"/>
        <w:rPr>
          <w:b/>
          <w:bCs/>
          <w:sz w:val="24"/>
          <w:szCs w:val="24"/>
        </w:rPr>
      </w:pPr>
      <w:r w:rsidRPr="00206734">
        <w:rPr>
          <w:b/>
          <w:bCs/>
          <w:sz w:val="24"/>
          <w:szCs w:val="24"/>
        </w:rPr>
        <w:t xml:space="preserve">Collection of Personal Information </w:t>
      </w:r>
    </w:p>
    <w:p w14:paraId="7A1ED385" w14:textId="04D414BA" w:rsidR="005220ED" w:rsidRDefault="005220ED" w:rsidP="00206734">
      <w:pPr>
        <w:jc w:val="center"/>
        <w:rPr>
          <w:b/>
          <w:bCs/>
          <w:sz w:val="24"/>
          <w:szCs w:val="24"/>
        </w:rPr>
      </w:pPr>
      <w:r>
        <w:t xml:space="preserve">As health service providers, </w:t>
      </w:r>
      <w:r w:rsidR="00122F6F">
        <w:t>Boutique Therapy M</w:t>
      </w:r>
      <w:r>
        <w:t xml:space="preserve">assage </w:t>
      </w:r>
      <w:r w:rsidR="00122F6F">
        <w:t>T</w:t>
      </w:r>
      <w:r>
        <w:t>herapists have a legal obligation to protect the privacy of their clients' personal information.</w:t>
      </w:r>
    </w:p>
    <w:p w14:paraId="19CD13F8" w14:textId="6E9E83CD" w:rsidR="00206734" w:rsidRPr="00206734" w:rsidRDefault="00206734" w:rsidP="00206734">
      <w:pPr>
        <w:jc w:val="center"/>
      </w:pPr>
      <w:r w:rsidRPr="00206734">
        <w:t xml:space="preserve">The collection </w:t>
      </w:r>
      <w:r w:rsidR="00F070C2">
        <w:t xml:space="preserve">of client information, such as </w:t>
      </w:r>
      <w:r w:rsidR="00F070C2" w:rsidRPr="00206734">
        <w:t>name, address, phone, date of birth, email address</w:t>
      </w:r>
      <w:r w:rsidR="00F070C2">
        <w:t xml:space="preserve"> </w:t>
      </w:r>
      <w:r w:rsidRPr="00206734">
        <w:t xml:space="preserve">and </w:t>
      </w:r>
      <w:r w:rsidR="00F070C2">
        <w:t>any personal information relating to the</w:t>
      </w:r>
      <w:r w:rsidR="00122F6F">
        <w:t>ir</w:t>
      </w:r>
      <w:r w:rsidR="00F070C2">
        <w:t xml:space="preserve"> therapy sessions can’t be shared with anyone outside the</w:t>
      </w:r>
      <w:r w:rsidRPr="00206734">
        <w:t xml:space="preserve"> purpose of assessment and treatment. </w:t>
      </w:r>
    </w:p>
    <w:p w14:paraId="0DF721FD" w14:textId="63A38688" w:rsidR="00206734" w:rsidRDefault="00206734" w:rsidP="00206734">
      <w:pPr>
        <w:jc w:val="center"/>
      </w:pPr>
      <w:r w:rsidRPr="00206734">
        <w:t xml:space="preserve">All information is kept </w:t>
      </w:r>
      <w:r w:rsidR="00F070C2">
        <w:t>confidential and stor</w:t>
      </w:r>
      <w:r w:rsidR="00122F6F">
        <w:t>ed in a safe location, as dictated by</w:t>
      </w:r>
      <w:r w:rsidRPr="00206734">
        <w:t xml:space="preserve"> the Australian Privacy Law. (Federal Privacy Act 1988)</w:t>
      </w:r>
    </w:p>
    <w:p w14:paraId="104AB81C" w14:textId="7257119A" w:rsidR="000974C7" w:rsidRPr="000974C7" w:rsidRDefault="00122F6F" w:rsidP="000974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Boutique Therapy </w:t>
      </w:r>
      <w:r w:rsidR="000974C7" w:rsidRPr="000974C7">
        <w:rPr>
          <w:b/>
          <w:bCs/>
          <w:sz w:val="24"/>
          <w:szCs w:val="24"/>
        </w:rPr>
        <w:t xml:space="preserve">Massage </w:t>
      </w:r>
      <w:r>
        <w:rPr>
          <w:b/>
          <w:bCs/>
          <w:sz w:val="24"/>
          <w:szCs w:val="24"/>
        </w:rPr>
        <w:t>T</w:t>
      </w:r>
      <w:r w:rsidR="000974C7" w:rsidRPr="000974C7">
        <w:rPr>
          <w:b/>
          <w:bCs/>
          <w:sz w:val="24"/>
          <w:szCs w:val="24"/>
        </w:rPr>
        <w:t>herapists are required to:</w:t>
      </w:r>
    </w:p>
    <w:p w14:paraId="2F6D339B" w14:textId="0F0C4C26" w:rsidR="000974C7" w:rsidRDefault="000974C7" w:rsidP="000974C7">
      <w:pPr>
        <w:jc w:val="center"/>
      </w:pPr>
      <w:r>
        <w:t>comply with the 13 Australian Privacy Principles</w:t>
      </w:r>
      <w:r>
        <w:t xml:space="preserve"> </w:t>
      </w:r>
      <w:r>
        <w:t>in the Federal Privacy ACT 1988</w:t>
      </w:r>
    </w:p>
    <w:p w14:paraId="1B61E142" w14:textId="77777777" w:rsidR="000974C7" w:rsidRDefault="000974C7" w:rsidP="00EC5DB7">
      <w:r>
        <w:t>• develop a clear and articulable privacy policy</w:t>
      </w:r>
    </w:p>
    <w:p w14:paraId="6ED63642" w14:textId="082080B8" w:rsidR="000974C7" w:rsidRDefault="000974C7" w:rsidP="00EC5DB7">
      <w:r>
        <w:t>• treat all client information as private</w:t>
      </w:r>
      <w:r>
        <w:t xml:space="preserve"> </w:t>
      </w:r>
      <w:r>
        <w:t>and confidential</w:t>
      </w:r>
    </w:p>
    <w:p w14:paraId="2AEC76A4" w14:textId="77777777" w:rsidR="000974C7" w:rsidRDefault="000974C7" w:rsidP="00EC5DB7">
      <w:r>
        <w:t>• respect client privacy</w:t>
      </w:r>
    </w:p>
    <w:p w14:paraId="4C904460" w14:textId="77777777" w:rsidR="000974C7" w:rsidRDefault="000974C7" w:rsidP="00EC5DB7">
      <w:r>
        <w:t>• protect the personal information of clients</w:t>
      </w:r>
    </w:p>
    <w:p w14:paraId="559BE5B3" w14:textId="77777777" w:rsidR="000974C7" w:rsidRDefault="000974C7" w:rsidP="00EC5DB7">
      <w:r>
        <w:t>• store all client records securely</w:t>
      </w:r>
    </w:p>
    <w:p w14:paraId="1608669E" w14:textId="7AEECFE5" w:rsidR="000974C7" w:rsidRDefault="000974C7" w:rsidP="00EC5DB7">
      <w:r>
        <w:t>• obtain consent from the client before sharing</w:t>
      </w:r>
      <w:r>
        <w:t xml:space="preserve"> </w:t>
      </w:r>
      <w:r>
        <w:t>health information with another health</w:t>
      </w:r>
      <w:r>
        <w:t xml:space="preserve"> </w:t>
      </w:r>
      <w:r>
        <w:t>practitioner</w:t>
      </w:r>
      <w:r>
        <w:t xml:space="preserve"> </w:t>
      </w:r>
      <w:r>
        <w:t xml:space="preserve">or </w:t>
      </w:r>
      <w:r w:rsidR="0024787C">
        <w:t>third-party</w:t>
      </w:r>
      <w:r>
        <w:t xml:space="preserve"> service provider such</w:t>
      </w:r>
      <w:r>
        <w:t xml:space="preserve"> </w:t>
      </w:r>
      <w:r>
        <w:t>as an insurer.</w:t>
      </w:r>
    </w:p>
    <w:p w14:paraId="346DA3EE" w14:textId="7EEB8F8B" w:rsidR="000974C7" w:rsidRPr="000974C7" w:rsidRDefault="000974C7" w:rsidP="000974C7">
      <w:pPr>
        <w:jc w:val="center"/>
        <w:rPr>
          <w:b/>
          <w:bCs/>
          <w:sz w:val="24"/>
          <w:szCs w:val="24"/>
        </w:rPr>
      </w:pPr>
      <w:r w:rsidRPr="000974C7">
        <w:rPr>
          <w:b/>
          <w:bCs/>
          <w:sz w:val="24"/>
          <w:szCs w:val="24"/>
        </w:rPr>
        <w:t>Health information collected from clients</w:t>
      </w:r>
      <w:r w:rsidRPr="000974C7">
        <w:rPr>
          <w:b/>
          <w:bCs/>
          <w:sz w:val="24"/>
          <w:szCs w:val="24"/>
        </w:rPr>
        <w:t xml:space="preserve"> </w:t>
      </w:r>
      <w:r w:rsidRPr="000974C7">
        <w:rPr>
          <w:b/>
          <w:bCs/>
          <w:sz w:val="24"/>
          <w:szCs w:val="24"/>
        </w:rPr>
        <w:t>must be:</w:t>
      </w:r>
    </w:p>
    <w:p w14:paraId="37663D2C" w14:textId="40D6049C" w:rsidR="000974C7" w:rsidRDefault="000974C7" w:rsidP="00EC5DB7">
      <w:r>
        <w:t xml:space="preserve">• </w:t>
      </w:r>
      <w:r w:rsidR="00122F6F">
        <w:t xml:space="preserve">information </w:t>
      </w:r>
      <w:r>
        <w:t>collect</w:t>
      </w:r>
      <w:r w:rsidR="00122F6F">
        <w:t>ed</w:t>
      </w:r>
      <w:r>
        <w:t xml:space="preserve"> for the purpose of delivering</w:t>
      </w:r>
      <w:r>
        <w:t xml:space="preserve"> </w:t>
      </w:r>
      <w:r>
        <w:t>massage therapy treatment to the client.</w:t>
      </w:r>
    </w:p>
    <w:p w14:paraId="7BC4BD5E" w14:textId="53380342" w:rsidR="000974C7" w:rsidRDefault="000974C7" w:rsidP="00EC5DB7">
      <w:r>
        <w:t xml:space="preserve">• </w:t>
      </w:r>
      <w:r>
        <w:t xml:space="preserve"> </w:t>
      </w:r>
      <w:r>
        <w:t>relevant, accurate and up to date. Ensure that</w:t>
      </w:r>
      <w:r>
        <w:t xml:space="preserve"> </w:t>
      </w:r>
      <w:r>
        <w:t>the collection does not unreasonably intrude</w:t>
      </w:r>
      <w:r>
        <w:t xml:space="preserve"> </w:t>
      </w:r>
      <w:r>
        <w:t>into the personal affairs of the individual.</w:t>
      </w:r>
    </w:p>
    <w:p w14:paraId="1060C276" w14:textId="1CCBA5D0" w:rsidR="000974C7" w:rsidRDefault="000974C7" w:rsidP="00EC5DB7">
      <w:r>
        <w:t>• collect</w:t>
      </w:r>
      <w:r w:rsidR="00122F6F">
        <w:t xml:space="preserve">ed </w:t>
      </w:r>
      <w:r>
        <w:t>directly</w:t>
      </w:r>
      <w:r>
        <w:t xml:space="preserve"> </w:t>
      </w:r>
      <w:r>
        <w:t>from the client</w:t>
      </w:r>
      <w:r w:rsidR="00247310">
        <w:t xml:space="preserve"> </w:t>
      </w:r>
      <w:r>
        <w:t>unless it is unreasonable or</w:t>
      </w:r>
      <w:r>
        <w:t xml:space="preserve"> </w:t>
      </w:r>
      <w:r>
        <w:t>impracticable to do so. Information can only</w:t>
      </w:r>
      <w:r>
        <w:t xml:space="preserve"> </w:t>
      </w:r>
      <w:r>
        <w:t>be sought from other parties with the express</w:t>
      </w:r>
      <w:r>
        <w:t xml:space="preserve"> </w:t>
      </w:r>
      <w:r>
        <w:t>permission of the client.</w:t>
      </w:r>
    </w:p>
    <w:p w14:paraId="32C6F0A2" w14:textId="76589521" w:rsidR="000974C7" w:rsidRDefault="000974C7" w:rsidP="00EC5DB7">
      <w:r>
        <w:t xml:space="preserve">• </w:t>
      </w:r>
      <w:r w:rsidR="00247310">
        <w:t>Communicated o</w:t>
      </w:r>
      <w:r>
        <w:t>pen</w:t>
      </w:r>
      <w:r w:rsidR="00247310">
        <w:t>ly regarding the intent of the collection. I</w:t>
      </w:r>
      <w:r>
        <w:t>nform the client what</w:t>
      </w:r>
      <w:r>
        <w:t xml:space="preserve"> </w:t>
      </w:r>
      <w:r>
        <w:t>you will do with the health information, and</w:t>
      </w:r>
      <w:r>
        <w:t xml:space="preserve"> </w:t>
      </w:r>
      <w:r>
        <w:t>who else might see it. Tell the person how they</w:t>
      </w:r>
      <w:r>
        <w:t xml:space="preserve"> </w:t>
      </w:r>
      <w:r>
        <w:t>can see and correct their health information,</w:t>
      </w:r>
      <w:r>
        <w:t xml:space="preserve"> </w:t>
      </w:r>
      <w:r>
        <w:t>and any consequences if they decide not to</w:t>
      </w:r>
      <w:r>
        <w:t xml:space="preserve"> </w:t>
      </w:r>
      <w:r>
        <w:t xml:space="preserve">provide their information to </w:t>
      </w:r>
      <w:r>
        <w:lastRenderedPageBreak/>
        <w:t>you. If you collect</w:t>
      </w:r>
      <w:r>
        <w:t xml:space="preserve"> </w:t>
      </w:r>
      <w:r>
        <w:t>health information about a person from</w:t>
      </w:r>
      <w:r>
        <w:t xml:space="preserve"> </w:t>
      </w:r>
      <w:r>
        <w:t>someone else</w:t>
      </w:r>
      <w:r w:rsidR="009A00C0">
        <w:t xml:space="preserve"> such as a minor</w:t>
      </w:r>
      <w:r>
        <w:t>, you must</w:t>
      </w:r>
      <w:r>
        <w:t xml:space="preserve"> </w:t>
      </w:r>
      <w:r>
        <w:t>still take reasonable</w:t>
      </w:r>
      <w:r>
        <w:t xml:space="preserve"> </w:t>
      </w:r>
      <w:r>
        <w:t>steps to ensure that the client</w:t>
      </w:r>
      <w:r w:rsidR="009A00C0">
        <w:t xml:space="preserve"> is</w:t>
      </w:r>
      <w:r>
        <w:t xml:space="preserve"> </w:t>
      </w:r>
      <w:r w:rsidR="00247310">
        <w:t>informed of the collected information.</w:t>
      </w:r>
    </w:p>
    <w:p w14:paraId="24AC7668" w14:textId="07905DC7" w:rsidR="000974C7" w:rsidRDefault="000974C7" w:rsidP="00EC5DB7">
      <w:r>
        <w:t>• stored</w:t>
      </w:r>
      <w:r>
        <w:t xml:space="preserve"> </w:t>
      </w:r>
      <w:r>
        <w:t>securely</w:t>
      </w:r>
      <w:r w:rsidR="00247310">
        <w:t xml:space="preserve"> and </w:t>
      </w:r>
      <w:r>
        <w:t>not kept any longer than necessary</w:t>
      </w:r>
      <w:r w:rsidR="009A00C0">
        <w:t xml:space="preserve">. </w:t>
      </w:r>
      <w:r w:rsidR="009A00C0">
        <w:t>We keep records for 7 years as required by law</w:t>
      </w:r>
      <w:r w:rsidR="009A00C0">
        <w:t xml:space="preserve"> then</w:t>
      </w:r>
      <w:r w:rsidR="00247310">
        <w:t xml:space="preserve"> </w:t>
      </w:r>
      <w:r>
        <w:t>disposed of appropriately</w:t>
      </w:r>
      <w:r w:rsidR="009A00C0">
        <w:t xml:space="preserve"> shredded</w:t>
      </w:r>
      <w:r>
        <w:t>. Information</w:t>
      </w:r>
      <w:r>
        <w:t xml:space="preserve"> </w:t>
      </w:r>
      <w:r>
        <w:t>should be protected from unauthorised access,</w:t>
      </w:r>
      <w:r>
        <w:t xml:space="preserve"> </w:t>
      </w:r>
      <w:r>
        <w:t>use or disclosure.</w:t>
      </w:r>
    </w:p>
    <w:p w14:paraId="00F076B6" w14:textId="471B74AE" w:rsidR="000974C7" w:rsidRDefault="000974C7" w:rsidP="00EC5DB7">
      <w:r>
        <w:t>• explain</w:t>
      </w:r>
      <w:r w:rsidR="00247310">
        <w:t>ed</w:t>
      </w:r>
      <w:r>
        <w:t xml:space="preserve"> to the client </w:t>
      </w:r>
      <w:r w:rsidR="00247310">
        <w:t>in a transparent manner. W</w:t>
      </w:r>
      <w:r>
        <w:t>hat health</w:t>
      </w:r>
      <w:r>
        <w:t xml:space="preserve"> </w:t>
      </w:r>
      <w:r>
        <w:t>information about them is bein</w:t>
      </w:r>
      <w:r w:rsidR="0024787C">
        <w:t xml:space="preserve">g </w:t>
      </w:r>
      <w:r>
        <w:t>stored, why it is</w:t>
      </w:r>
      <w:r w:rsidR="0024787C">
        <w:t xml:space="preserve"> </w:t>
      </w:r>
      <w:r>
        <w:t xml:space="preserve">being used and any rights they </w:t>
      </w:r>
      <w:r w:rsidR="00EC5DB7">
        <w:t>must</w:t>
      </w:r>
      <w:r>
        <w:t xml:space="preserve"> access it.</w:t>
      </w:r>
    </w:p>
    <w:p w14:paraId="4BBF72AB" w14:textId="47910885" w:rsidR="000974C7" w:rsidRDefault="000974C7" w:rsidP="00EC5DB7">
      <w:r>
        <w:t>• allow</w:t>
      </w:r>
      <w:r w:rsidR="00247310">
        <w:t xml:space="preserve">ed </w:t>
      </w:r>
      <w:r>
        <w:t>to access their</w:t>
      </w:r>
      <w:r>
        <w:t xml:space="preserve"> </w:t>
      </w:r>
      <w:r>
        <w:t>health information without unreasonable delay</w:t>
      </w:r>
      <w:r>
        <w:t xml:space="preserve"> </w:t>
      </w:r>
      <w:r>
        <w:t>or expense</w:t>
      </w:r>
    </w:p>
    <w:p w14:paraId="5D3EEB4C" w14:textId="459815F4" w:rsidR="000974C7" w:rsidRDefault="000974C7" w:rsidP="00EC5DB7">
      <w:r>
        <w:t>• t</w:t>
      </w:r>
      <w:r w:rsidR="00152459">
        <w:t xml:space="preserve">o </w:t>
      </w:r>
      <w:r>
        <w:t>update,</w:t>
      </w:r>
      <w:r>
        <w:t xml:space="preserve"> </w:t>
      </w:r>
      <w:r>
        <w:t>correct or amend their health information</w:t>
      </w:r>
      <w:r>
        <w:t xml:space="preserve"> </w:t>
      </w:r>
      <w:r>
        <w:t>where necessary</w:t>
      </w:r>
    </w:p>
    <w:p w14:paraId="0B6C931E" w14:textId="557F0389" w:rsidR="000974C7" w:rsidRDefault="000974C7" w:rsidP="00EC5DB7">
      <w:r>
        <w:t xml:space="preserve">• </w:t>
      </w:r>
      <w:r w:rsidR="00152459">
        <w:t>confirmed</w:t>
      </w:r>
      <w:r>
        <w:t xml:space="preserve"> </w:t>
      </w:r>
      <w:r>
        <w:t>relevant and accurate before using it.</w:t>
      </w:r>
    </w:p>
    <w:p w14:paraId="7E3D9911" w14:textId="65C29009" w:rsidR="000974C7" w:rsidRDefault="000974C7" w:rsidP="00EC5DB7">
      <w:r>
        <w:t>• only use</w:t>
      </w:r>
      <w:r w:rsidR="00152459">
        <w:t>d</w:t>
      </w:r>
      <w:r>
        <w:t xml:space="preserve"> for the</w:t>
      </w:r>
      <w:r>
        <w:t xml:space="preserve"> </w:t>
      </w:r>
      <w:r>
        <w:t>purpose for which it was collected, or a directly</w:t>
      </w:r>
      <w:r>
        <w:t xml:space="preserve"> </w:t>
      </w:r>
      <w:r>
        <w:t>related purpose that the person would expect.</w:t>
      </w:r>
      <w:r>
        <w:t xml:space="preserve"> </w:t>
      </w:r>
      <w:r>
        <w:t>For example, you cannot use health information</w:t>
      </w:r>
      <w:r>
        <w:t xml:space="preserve"> </w:t>
      </w:r>
      <w:r>
        <w:t>for a case study or research without the express,</w:t>
      </w:r>
      <w:r>
        <w:t xml:space="preserve"> </w:t>
      </w:r>
      <w:r>
        <w:t>formal consent of the client.</w:t>
      </w:r>
    </w:p>
    <w:p w14:paraId="407E2944" w14:textId="5B420EFC" w:rsidR="000974C7" w:rsidRDefault="000974C7" w:rsidP="00EC5DB7">
      <w:r>
        <w:t>• only disclose</w:t>
      </w:r>
      <w:r w:rsidR="00152459">
        <w:t xml:space="preserve">d </w:t>
      </w:r>
      <w:r>
        <w:t>for the purpose for which it was</w:t>
      </w:r>
      <w:r>
        <w:t xml:space="preserve"> </w:t>
      </w:r>
      <w:r>
        <w:t>collected, or a</w:t>
      </w:r>
      <w:r>
        <w:t xml:space="preserve"> </w:t>
      </w:r>
      <w:r>
        <w:t>directly related purpose that</w:t>
      </w:r>
      <w:r>
        <w:t xml:space="preserve"> </w:t>
      </w:r>
      <w:r>
        <w:t>the person would expect. You must obtain</w:t>
      </w:r>
      <w:r>
        <w:t xml:space="preserve"> </w:t>
      </w:r>
      <w:r>
        <w:t>consent from the client</w:t>
      </w:r>
      <w:r>
        <w:t xml:space="preserve"> </w:t>
      </w:r>
      <w:r>
        <w:t>before disclosing</w:t>
      </w:r>
      <w:r>
        <w:t xml:space="preserve"> </w:t>
      </w:r>
      <w:r>
        <w:t>health information.</w:t>
      </w:r>
    </w:p>
    <w:p w14:paraId="71977987" w14:textId="56F684F8" w:rsidR="0038416A" w:rsidRDefault="0038416A" w:rsidP="00EC5DB7">
      <w:r>
        <w:t xml:space="preserve">• </w:t>
      </w:r>
      <w:r w:rsidR="00152459">
        <w:t>given the opportunity</w:t>
      </w:r>
      <w:r>
        <w:t xml:space="preserve"> </w:t>
      </w:r>
      <w:r w:rsidR="00152459">
        <w:t>to</w:t>
      </w:r>
      <w:r>
        <w:t xml:space="preserve"> expressly consent</w:t>
      </w:r>
      <w:r>
        <w:t xml:space="preserve"> </w:t>
      </w:r>
      <w:r>
        <w:t>to participate in any system that links health</w:t>
      </w:r>
      <w:r>
        <w:t xml:space="preserve"> </w:t>
      </w:r>
      <w:r>
        <w:t>records</w:t>
      </w:r>
      <w:r>
        <w:t xml:space="preserve"> </w:t>
      </w:r>
      <w:r>
        <w:t>across more than one organisation.</w:t>
      </w:r>
      <w:r>
        <w:t xml:space="preserve"> </w:t>
      </w:r>
      <w:r>
        <w:t>Only include health information about a client</w:t>
      </w:r>
      <w:r>
        <w:t xml:space="preserve"> </w:t>
      </w:r>
      <w:r>
        <w:t>for the purpose of the health records linkage</w:t>
      </w:r>
      <w:r>
        <w:t xml:space="preserve"> </w:t>
      </w:r>
      <w:r w:rsidR="00A63249">
        <w:t>system if</w:t>
      </w:r>
      <w:r>
        <w:t xml:space="preserve"> they have expressly consented to this.</w:t>
      </w:r>
    </w:p>
    <w:p w14:paraId="51FB5034" w14:textId="77777777" w:rsidR="00A63249" w:rsidRPr="00A63249" w:rsidRDefault="00A63249" w:rsidP="00A63249">
      <w:pPr>
        <w:jc w:val="center"/>
        <w:rPr>
          <w:b/>
          <w:bCs/>
          <w:sz w:val="24"/>
          <w:szCs w:val="24"/>
        </w:rPr>
      </w:pPr>
      <w:r w:rsidRPr="00A63249">
        <w:rPr>
          <w:b/>
          <w:bCs/>
          <w:sz w:val="24"/>
          <w:szCs w:val="24"/>
        </w:rPr>
        <w:t>Massage therapists do not:</w:t>
      </w:r>
    </w:p>
    <w:p w14:paraId="1DDA216B" w14:textId="00C4A9AB" w:rsidR="00A63249" w:rsidRDefault="00A63249" w:rsidP="00EC5DB7">
      <w:r>
        <w:t>• share a client’s personal information with a</w:t>
      </w:r>
      <w:r>
        <w:t xml:space="preserve"> </w:t>
      </w:r>
      <w:r>
        <w:t>third party without the express permission of</w:t>
      </w:r>
      <w:r>
        <w:t xml:space="preserve"> </w:t>
      </w:r>
      <w:r>
        <w:t>the client</w:t>
      </w:r>
    </w:p>
    <w:p w14:paraId="51E27F34" w14:textId="7EDC3897" w:rsidR="00A63249" w:rsidRDefault="00A63249" w:rsidP="00EC5DB7">
      <w:r>
        <w:t>• discuss a client’s personal information with other</w:t>
      </w:r>
      <w:r>
        <w:t xml:space="preserve"> </w:t>
      </w:r>
      <w:r>
        <w:t xml:space="preserve">clients, </w:t>
      </w:r>
      <w:r>
        <w:t>friends,</w:t>
      </w:r>
      <w:r>
        <w:t xml:space="preserve"> or relatives</w:t>
      </w:r>
    </w:p>
    <w:p w14:paraId="32B02229" w14:textId="317C00E4" w:rsidR="00A63249" w:rsidRDefault="00A63249" w:rsidP="00EC5DB7">
      <w:r>
        <w:t>• discuss a client’s personal information with</w:t>
      </w:r>
      <w:r>
        <w:t xml:space="preserve"> </w:t>
      </w:r>
      <w:r>
        <w:t>friends / relatives, a guardian or caregiver of</w:t>
      </w:r>
      <w:r>
        <w:t xml:space="preserve"> </w:t>
      </w:r>
      <w:r>
        <w:t>the client</w:t>
      </w:r>
    </w:p>
    <w:p w14:paraId="7E5BDFA1" w14:textId="2A1B56DD" w:rsidR="00A63249" w:rsidRPr="00206734" w:rsidRDefault="00A63249" w:rsidP="00EC5DB7">
      <w:r>
        <w:t>• solicit overly intimate details from clients.</w:t>
      </w:r>
    </w:p>
    <w:p w14:paraId="0F0D5ECD" w14:textId="77777777" w:rsidR="000974C7" w:rsidRDefault="000974C7" w:rsidP="00EC5DB7"/>
    <w:p w14:paraId="41D80698" w14:textId="664251BE" w:rsidR="000E1FF5" w:rsidRDefault="004A39A2" w:rsidP="00EC5DB7">
      <w:r>
        <w:t xml:space="preserve">Boutique </w:t>
      </w:r>
      <w:r w:rsidR="000E1FF5">
        <w:t>Therapists should be mindful of the following</w:t>
      </w:r>
      <w:r w:rsidR="000E1FF5">
        <w:t xml:space="preserve"> </w:t>
      </w:r>
      <w:r w:rsidR="00EC0FFB">
        <w:t>risks</w:t>
      </w:r>
      <w:r w:rsidR="000E1FF5">
        <w:t xml:space="preserve"> in </w:t>
      </w:r>
      <w:r w:rsidR="00EC0FFB">
        <w:t xml:space="preserve">the mobile massage industry, in relation to </w:t>
      </w:r>
      <w:r w:rsidR="000E1FF5">
        <w:t>client privacy and</w:t>
      </w:r>
      <w:r w:rsidR="000E1FF5">
        <w:t xml:space="preserve"> </w:t>
      </w:r>
      <w:r w:rsidR="000E1FF5">
        <w:t>confidentiality:</w:t>
      </w:r>
    </w:p>
    <w:p w14:paraId="0DCF4B6C" w14:textId="79812830" w:rsidR="000E1FF5" w:rsidRDefault="009A00C0" w:rsidP="00EC5DB7">
      <w:pPr>
        <w:pStyle w:val="ListParagraph"/>
        <w:numPr>
          <w:ilvl w:val="0"/>
          <w:numId w:val="3"/>
        </w:numPr>
      </w:pPr>
      <w:r>
        <w:t>Boutique Therapists should be mindful when communicating v</w:t>
      </w:r>
      <w:r w:rsidR="000E1FF5">
        <w:t>erbal</w:t>
      </w:r>
      <w:r>
        <w:t xml:space="preserve">ly </w:t>
      </w:r>
      <w:r w:rsidR="000E1FF5">
        <w:t xml:space="preserve">with a client </w:t>
      </w:r>
      <w:r>
        <w:t>in their own home, be conscious of others</w:t>
      </w:r>
      <w:r w:rsidR="00EC0FFB">
        <w:t xml:space="preserve"> being able to hear because they are in</w:t>
      </w:r>
      <w:r w:rsidR="004A39A2">
        <w:t xml:space="preserve"> the general vicinity </w:t>
      </w:r>
    </w:p>
    <w:p w14:paraId="6F3C38B6" w14:textId="29111B00" w:rsidR="000E1FF5" w:rsidRDefault="000E1FF5" w:rsidP="00EC5DB7">
      <w:pPr>
        <w:pStyle w:val="ListParagraph"/>
        <w:numPr>
          <w:ilvl w:val="0"/>
          <w:numId w:val="3"/>
        </w:numPr>
      </w:pPr>
      <w:r>
        <w:t>Physical security of client records</w:t>
      </w:r>
      <w:r w:rsidR="004A39A2">
        <w:t xml:space="preserve"> in transit. Documents must be stored in a closed bag when being transfer</w:t>
      </w:r>
      <w:r w:rsidR="00EC0FFB">
        <w:t>red</w:t>
      </w:r>
      <w:r w:rsidR="004A39A2">
        <w:t xml:space="preserve"> from the location to the car and the car must be lock if leaving it.</w:t>
      </w:r>
    </w:p>
    <w:p w14:paraId="5B8C09D3" w14:textId="578C4A27" w:rsidR="004A39A2" w:rsidRDefault="00EC0FFB" w:rsidP="00EC5DB7">
      <w:pPr>
        <w:pStyle w:val="ListParagraph"/>
        <w:numPr>
          <w:ilvl w:val="0"/>
          <w:numId w:val="2"/>
        </w:numPr>
      </w:pPr>
      <w:r>
        <w:t xml:space="preserve">Files are to be moved to a lockable cupboard inside a room. </w:t>
      </w:r>
      <w:r w:rsidR="004A39A2">
        <w:t>Files are not to be left in a car overnight</w:t>
      </w:r>
      <w:r>
        <w:t>.</w:t>
      </w:r>
    </w:p>
    <w:p w14:paraId="2EDF56F0" w14:textId="591A6269" w:rsidR="0029642A" w:rsidRPr="0029642A" w:rsidRDefault="0029642A" w:rsidP="0029642A">
      <w:pPr>
        <w:jc w:val="center"/>
        <w:rPr>
          <w:b/>
          <w:bCs/>
          <w:sz w:val="24"/>
          <w:szCs w:val="24"/>
        </w:rPr>
      </w:pPr>
      <w:r w:rsidRPr="0029642A">
        <w:rPr>
          <w:b/>
          <w:bCs/>
          <w:sz w:val="24"/>
          <w:szCs w:val="24"/>
        </w:rPr>
        <w:t>Reference</w:t>
      </w:r>
      <w:r w:rsidR="00D37D11">
        <w:rPr>
          <w:b/>
          <w:bCs/>
          <w:sz w:val="24"/>
          <w:szCs w:val="24"/>
        </w:rPr>
        <w:t>s</w:t>
      </w:r>
      <w:r w:rsidRPr="0029642A">
        <w:rPr>
          <w:b/>
          <w:bCs/>
          <w:sz w:val="24"/>
          <w:szCs w:val="24"/>
        </w:rPr>
        <w:t xml:space="preserve"> </w:t>
      </w:r>
    </w:p>
    <w:p w14:paraId="312BE079" w14:textId="12A6DAE7" w:rsidR="0029642A" w:rsidRDefault="0029642A" w:rsidP="00EC5DB7">
      <w:pPr>
        <w:pStyle w:val="ListParagraph"/>
        <w:jc w:val="center"/>
      </w:pPr>
      <w:r>
        <w:t>Federal Privacy Act (1988)</w:t>
      </w:r>
    </w:p>
    <w:p w14:paraId="11756DB5" w14:textId="3B5A4F74" w:rsidR="0029642A" w:rsidRPr="00206734" w:rsidRDefault="0029642A" w:rsidP="00EC5DB7">
      <w:pPr>
        <w:pStyle w:val="ListParagraph"/>
        <w:jc w:val="center"/>
      </w:pPr>
      <w:r>
        <w:t>Information Privacy Act (2009) QLD</w:t>
      </w:r>
    </w:p>
    <w:sectPr w:rsidR="0029642A" w:rsidRPr="00206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798"/>
    <w:multiLevelType w:val="hybridMultilevel"/>
    <w:tmpl w:val="19E0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0602"/>
    <w:multiLevelType w:val="hybridMultilevel"/>
    <w:tmpl w:val="456C8E90"/>
    <w:lvl w:ilvl="0" w:tplc="777403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0F57"/>
    <w:multiLevelType w:val="hybridMultilevel"/>
    <w:tmpl w:val="7E586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EDD"/>
    <w:multiLevelType w:val="hybridMultilevel"/>
    <w:tmpl w:val="A394D274"/>
    <w:lvl w:ilvl="0" w:tplc="38768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34"/>
    <w:rsid w:val="000974C7"/>
    <w:rsid w:val="000E1FF5"/>
    <w:rsid w:val="00122F6F"/>
    <w:rsid w:val="00152459"/>
    <w:rsid w:val="00206734"/>
    <w:rsid w:val="00247310"/>
    <w:rsid w:val="0024787C"/>
    <w:rsid w:val="0029642A"/>
    <w:rsid w:val="0038416A"/>
    <w:rsid w:val="00476625"/>
    <w:rsid w:val="004A39A2"/>
    <w:rsid w:val="005220ED"/>
    <w:rsid w:val="007F19CB"/>
    <w:rsid w:val="009A00C0"/>
    <w:rsid w:val="00A34D08"/>
    <w:rsid w:val="00A63249"/>
    <w:rsid w:val="00B4292E"/>
    <w:rsid w:val="00C45769"/>
    <w:rsid w:val="00D37D11"/>
    <w:rsid w:val="00EC0FFB"/>
    <w:rsid w:val="00EC5DB7"/>
    <w:rsid w:val="00F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9B75"/>
  <w15:chartTrackingRefBased/>
  <w15:docId w15:val="{B94E9C4A-6FF5-455A-B139-0DEEB0A7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godfrey</dc:creator>
  <cp:keywords/>
  <dc:description/>
  <cp:lastModifiedBy>jazmin godfrey</cp:lastModifiedBy>
  <cp:revision>2</cp:revision>
  <dcterms:created xsi:type="dcterms:W3CDTF">2022-03-30T23:23:00Z</dcterms:created>
  <dcterms:modified xsi:type="dcterms:W3CDTF">2022-03-30T23:23:00Z</dcterms:modified>
</cp:coreProperties>
</file>